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5BB8" w14:textId="1280DF74" w:rsidR="00B776EB" w:rsidRPr="00ED537D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ED537D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2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024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年</w:t>
      </w:r>
      <w:r w:rsidR="00E33AFC">
        <w:rPr>
          <w:rFonts w:ascii="標楷體" w:eastAsia="標楷體" w:hAnsi="標楷體" w:hint="eastAsia"/>
          <w:b/>
          <w:sz w:val="32"/>
          <w:szCs w:val="32"/>
        </w:rPr>
        <w:t>U</w:t>
      </w:r>
      <w:r w:rsidR="00344921">
        <w:rPr>
          <w:rFonts w:ascii="標楷體" w:eastAsia="標楷體" w:hAnsi="標楷體" w:hint="eastAsia"/>
          <w:b/>
          <w:sz w:val="32"/>
          <w:szCs w:val="32"/>
        </w:rPr>
        <w:t>18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亞洲</w:t>
      </w:r>
      <w:r w:rsidR="00344921">
        <w:rPr>
          <w:rFonts w:ascii="標楷體" w:eastAsia="標楷體" w:hAnsi="標楷體" w:hint="eastAsia"/>
          <w:b/>
          <w:sz w:val="32"/>
          <w:szCs w:val="32"/>
        </w:rPr>
        <w:t>女子</w:t>
      </w:r>
      <w:r w:rsidR="00E33AFC">
        <w:rPr>
          <w:rFonts w:ascii="標楷體" w:eastAsia="標楷體" w:hAnsi="標楷體" w:hint="eastAsia"/>
          <w:b/>
          <w:sz w:val="32"/>
          <w:szCs w:val="32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-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3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344921">
        <w:rPr>
          <w:rFonts w:ascii="標楷體" w:eastAsia="標楷體" w:hAnsi="標楷體" w:hint="eastAsia"/>
          <w:b/>
          <w:sz w:val="32"/>
          <w:szCs w:val="32"/>
        </w:rPr>
        <w:t>6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)</w:t>
      </w:r>
      <w:r w:rsidR="003B0F0C" w:rsidRPr="00ED537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14685927" w:rsidR="003A234B" w:rsidRPr="00ED537D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r w:rsidRPr="00ED537D">
        <w:rPr>
          <w:rFonts w:eastAsia="標楷體" w:hint="eastAsia"/>
          <w:kern w:val="16"/>
          <w:sz w:val="28"/>
        </w:rPr>
        <w:t>辦理案名：</w:t>
      </w:r>
      <w:r w:rsidR="00867082" w:rsidRPr="00ED537D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344921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344921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355AD7" w:rsidRPr="00ED537D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ED537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4DD516" w14:textId="21171D2D" w:rsidR="00B776EB" w:rsidRPr="00ED537D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ED537D">
        <w:rPr>
          <w:rFonts w:eastAsia="標楷體" w:hint="eastAsia"/>
          <w:kern w:val="16"/>
          <w:sz w:val="28"/>
        </w:rPr>
        <w:t>採購標的說明：</w:t>
      </w:r>
      <w:r w:rsidR="003A234B" w:rsidRPr="00ED537D">
        <w:rPr>
          <w:rFonts w:eastAsia="標楷體"/>
          <w:kern w:val="16"/>
          <w:sz w:val="28"/>
        </w:rPr>
        <w:t xml:space="preserve"> </w:t>
      </w:r>
    </w:p>
    <w:p w14:paraId="51F4A806" w14:textId="639A0752" w:rsidR="00D75816" w:rsidRPr="00ED537D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ED537D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344921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ED537D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E33AFC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 w:rsidRPr="00ED537D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ED537D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E33AFC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ED537D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ED537D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 w:rsidRPr="00ED537D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ED537D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</w:rPr>
        <w:t>可依實際住宿日期與房間數計價</w:t>
      </w:r>
      <w:r w:rsidRPr="00ED537D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ED537D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 w:hint="eastAsia"/>
          <w:color w:val="auto"/>
          <w:kern w:val="16"/>
        </w:rPr>
        <w:t>履約期間提供團隊洗衣間及烘乾機服務</w:t>
      </w:r>
      <w:r w:rsidR="00637AE0" w:rsidRPr="00ED537D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ED537D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履</w:t>
      </w:r>
      <w:r w:rsidR="00D37F51" w:rsidRPr="00ED537D">
        <w:rPr>
          <w:rFonts w:hint="eastAsia"/>
          <w:color w:val="auto"/>
          <w:kern w:val="16"/>
        </w:rPr>
        <w:t>約期間每日提供住宿</w:t>
      </w:r>
      <w:r w:rsidR="00B109F5" w:rsidRPr="00ED537D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礦泉水</w:t>
      </w:r>
      <w:r w:rsidR="00C861EA" w:rsidRPr="00ED537D">
        <w:rPr>
          <w:rFonts w:hint="eastAsia"/>
          <w:color w:val="auto"/>
          <w:kern w:val="16"/>
        </w:rPr>
        <w:t>無限制供應</w:t>
      </w:r>
      <w:r w:rsidRPr="00ED537D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ED537D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/>
          <w:color w:val="auto"/>
          <w:szCs w:val="28"/>
        </w:rPr>
        <w:t>貴賓級住房/退房服務</w:t>
      </w:r>
      <w:r w:rsidRPr="00ED537D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ED537D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939"/>
        <w:gridCol w:w="1939"/>
        <w:gridCol w:w="788"/>
        <w:gridCol w:w="1993"/>
        <w:gridCol w:w="1372"/>
      </w:tblGrid>
      <w:tr w:rsidR="00ED537D" w:rsidRPr="00ED537D" w14:paraId="405712AA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</w:tcPr>
          <w:p w14:paraId="788E44E1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26" w:type="pct"/>
            <w:shd w:val="clear" w:color="auto" w:fill="FFFFFF" w:themeFill="background1"/>
          </w:tcPr>
          <w:p w14:paraId="08CF5C6A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26" w:type="pct"/>
            <w:shd w:val="clear" w:color="auto" w:fill="FFFFFF" w:themeFill="background1"/>
          </w:tcPr>
          <w:p w14:paraId="04F565E0" w14:textId="1E058D64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17" w:type="pct"/>
            <w:shd w:val="clear" w:color="auto" w:fill="FFFFFF" w:themeFill="background1"/>
          </w:tcPr>
          <w:p w14:paraId="5551F8D9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55" w:type="pct"/>
            <w:shd w:val="clear" w:color="auto" w:fill="FFFFFF" w:themeFill="background1"/>
          </w:tcPr>
          <w:p w14:paraId="2F249D00" w14:textId="312467C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726" w:type="pct"/>
            <w:shd w:val="clear" w:color="auto" w:fill="FFFFFF" w:themeFill="background1"/>
          </w:tcPr>
          <w:p w14:paraId="44C478B2" w14:textId="5962675F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ED537D" w:rsidRPr="00ED537D" w14:paraId="1952C324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  <w:vAlign w:val="center"/>
          </w:tcPr>
          <w:p w14:paraId="638A626F" w14:textId="22377579" w:rsidR="001055AD" w:rsidRPr="00ED537D" w:rsidRDefault="00344921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</w:t>
            </w:r>
            <w:r w:rsidR="005C5499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27</w:t>
            </w:r>
            <w:r w:rsidR="00867082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</w:t>
            </w:r>
            <w:r w:rsidR="00F65D06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 w:rsidR="00B7059F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70B6EF01" w14:textId="4DB8AF64" w:rsidR="001055AD" w:rsidRPr="00ED537D" w:rsidRDefault="00BA10B6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台北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461530B6" w14:textId="64E7F34A" w:rsidR="001055AD" w:rsidRPr="00ED537D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FAA337" w14:textId="556ED45C" w:rsidR="001055AD" w:rsidRPr="00ED537D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E33AFC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55" w:type="pct"/>
            <w:shd w:val="clear" w:color="auto" w:fill="FFFFFF" w:themeFill="background1"/>
          </w:tcPr>
          <w:p w14:paraId="12F52800" w14:textId="213347CF" w:rsidR="001055AD" w:rsidRPr="00ED537D" w:rsidRDefault="0034492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  <w:r w:rsidR="000D1816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27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2402C4AD" w:rsidR="001055AD" w:rsidRPr="00ED537D" w:rsidRDefault="0034492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</w:t>
            </w:r>
            <w:r w:rsidR="00E76AB1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</w:t>
            </w:r>
            <w:r w:rsidR="00B7059F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6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4610E8A7" w:rsidR="001055AD" w:rsidRPr="00ED537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B7059F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3</w:t>
            </w:r>
            <w:r w:rsidR="00C47064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726" w:type="pct"/>
            <w:shd w:val="clear" w:color="auto" w:fill="FFFFFF" w:themeFill="background1"/>
          </w:tcPr>
          <w:p w14:paraId="6B543A70" w14:textId="6FEB1ADF" w:rsidR="001055AD" w:rsidRPr="00ED537D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ED537D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ED537D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45BC1897" w:rsidR="00781123" w:rsidRPr="00ED537D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B7059F">
        <w:rPr>
          <w:rFonts w:hint="eastAsia"/>
          <w:color w:val="auto"/>
          <w:kern w:val="16"/>
          <w:szCs w:val="24"/>
          <w:shd w:val="clear" w:color="auto" w:fill="FFFFFF" w:themeFill="background1"/>
        </w:rPr>
        <w:t>78</w:t>
      </w:r>
      <w:bookmarkStart w:id="0" w:name="_GoBack"/>
      <w:bookmarkEnd w:id="0"/>
      <w:r w:rsidR="00360169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ED537D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ED537D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41798118" w:rsidR="00781123" w:rsidRPr="00ED537D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734F4C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34492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34492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ED537D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ED537D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ED537D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ED537D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6C0B58B8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ED537D" w:rsidRPr="00ED537D">
        <w:rPr>
          <w:rFonts w:ascii="標楷體" w:hAnsi="標楷體" w:hint="eastAsia"/>
          <w:color w:val="FF0000"/>
          <w:shd w:val="clear" w:color="auto" w:fill="FFFFFF" w:themeFill="background1"/>
        </w:rPr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ED537D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ED537D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委員之詢答，採「統問統答」方式計時。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ED537D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分鐘、答詢時間以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會議時</w:t>
      </w:r>
      <w:r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應派</w:t>
      </w:r>
      <w:r w:rsidR="00101F83" w:rsidRPr="00ED537D">
        <w:rPr>
          <w:rFonts w:ascii="標楷體" w:eastAsia="標楷體" w:hAnsi="標楷體" w:hint="eastAsia"/>
          <w:sz w:val="28"/>
        </w:rPr>
        <w:t>本</w:t>
      </w:r>
      <w:r w:rsidR="00781123" w:rsidRPr="00ED537D">
        <w:rPr>
          <w:rFonts w:ascii="標楷體" w:eastAsia="標楷體" w:hAnsi="標楷體" w:hint="eastAsia"/>
          <w:sz w:val="28"/>
        </w:rPr>
        <w:t>案</w:t>
      </w:r>
      <w:r w:rsidR="00781123" w:rsidRPr="00ED537D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Pr="00ED537D">
        <w:rPr>
          <w:rFonts w:ascii="標楷體" w:eastAsia="標楷體" w:hAnsi="標楷體" w:hint="eastAsia"/>
          <w:bCs/>
          <w:sz w:val="28"/>
        </w:rPr>
        <w:t>會議前</w:t>
      </w:r>
      <w:r w:rsidR="00781123" w:rsidRPr="00ED537D">
        <w:rPr>
          <w:rFonts w:ascii="標楷體" w:eastAsia="標楷體" w:hAnsi="標楷體" w:hint="eastAsia"/>
          <w:bCs/>
          <w:sz w:val="28"/>
        </w:rPr>
        <w:t>前抽籤決定之。</w:t>
      </w:r>
    </w:p>
    <w:p w14:paraId="2BBBC0B7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ED537D">
        <w:rPr>
          <w:rFonts w:ascii="標楷體" w:eastAsia="標楷體" w:hAnsi="標楷體" w:hint="eastAsia"/>
          <w:bCs/>
          <w:sz w:val="28"/>
        </w:rPr>
        <w:t>2</w:t>
      </w:r>
      <w:r w:rsidRPr="00ED537D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委員於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會議</w:t>
      </w:r>
      <w:r w:rsidR="00781123" w:rsidRPr="00ED537D">
        <w:rPr>
          <w:rFonts w:ascii="標楷體" w:eastAsia="標楷體" w:hAnsi="標楷體" w:hint="eastAsia"/>
          <w:bCs/>
          <w:sz w:val="28"/>
        </w:rPr>
        <w:t>中</w:t>
      </w:r>
      <w:r w:rsidR="00D60DEE"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得就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所提與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ED537D">
        <w:rPr>
          <w:rFonts w:eastAsia="標楷體" w:hint="eastAsia"/>
          <w:kern w:val="16"/>
          <w:sz w:val="28"/>
        </w:rPr>
        <w:t>內容</w:t>
      </w:r>
      <w:r w:rsidR="00781123" w:rsidRPr="00ED537D">
        <w:rPr>
          <w:rFonts w:ascii="標楷體" w:eastAsia="標楷體" w:hAnsi="標楷體" w:hint="eastAsia"/>
          <w:bCs/>
          <w:sz w:val="28"/>
        </w:rPr>
        <w:t>提出詢問，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簡報及答詢計時於倒數</w:t>
      </w:r>
      <w:r w:rsidRPr="00ED537D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ED537D">
        <w:rPr>
          <w:rFonts w:ascii="標楷體" w:eastAsia="標楷體" w:hAnsi="標楷體" w:hint="eastAsia"/>
          <w:bCs/>
          <w:sz w:val="28"/>
        </w:rPr>
        <w:t>或答詢</w:t>
      </w:r>
      <w:r w:rsidRPr="00ED537D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ED537D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為避免本</w:t>
      </w:r>
      <w:r w:rsidR="00C71259" w:rsidRPr="00ED537D">
        <w:rPr>
          <w:rFonts w:ascii="標楷體" w:eastAsia="標楷體" w:hAnsi="標楷體" w:hint="eastAsia"/>
          <w:sz w:val="28"/>
        </w:rPr>
        <w:t>會</w:t>
      </w:r>
      <w:r w:rsidR="00781123" w:rsidRPr="00ED537D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ED537D">
        <w:rPr>
          <w:rFonts w:ascii="標楷體" w:eastAsia="標楷體" w:hAnsi="標楷體" w:hint="eastAsia"/>
          <w:sz w:val="28"/>
        </w:rPr>
        <w:t>廠商</w:t>
      </w:r>
      <w:r w:rsidR="00781123" w:rsidRPr="00ED537D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結果於簽報</w:t>
      </w:r>
      <w:r w:rsidR="00D60DEE" w:rsidRPr="00ED537D">
        <w:rPr>
          <w:rFonts w:ascii="標楷體" w:eastAsia="標楷體" w:hAnsi="標楷體" w:hint="eastAsia"/>
          <w:sz w:val="28"/>
        </w:rPr>
        <w:t>本會</w:t>
      </w:r>
      <w:r w:rsidR="007A3081" w:rsidRPr="00ED537D">
        <w:rPr>
          <w:rFonts w:ascii="標楷體" w:eastAsia="標楷體" w:hAnsi="標楷體" w:hint="eastAsia"/>
          <w:sz w:val="28"/>
        </w:rPr>
        <w:t>理事長</w:t>
      </w:r>
      <w:r w:rsidR="00781123" w:rsidRPr="00ED537D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ED537D">
        <w:rPr>
          <w:rFonts w:ascii="標楷體" w:hAnsi="標楷體" w:hint="eastAsia"/>
          <w:color w:val="auto"/>
        </w:rPr>
        <w:t>評審</w:t>
      </w:r>
      <w:r w:rsidR="00781123" w:rsidRPr="00ED537D">
        <w:rPr>
          <w:rFonts w:hint="eastAsia"/>
          <w:color w:val="auto"/>
          <w:kern w:val="16"/>
        </w:rPr>
        <w:t>標準：</w:t>
      </w:r>
    </w:p>
    <w:p w14:paraId="2362797F" w14:textId="77777777" w:rsidR="00781123" w:rsidRPr="00ED537D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ED537D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ED537D">
        <w:rPr>
          <w:rFonts w:ascii="Arial" w:eastAsia="標楷體" w:hAnsi="Arial" w:hint="eastAsia"/>
          <w:sz w:val="28"/>
          <w:szCs w:val="28"/>
        </w:rPr>
        <w:t>是否提供</w:t>
      </w:r>
      <w:r w:rsidRPr="00ED537D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ED537D" w:rsidRPr="00ED537D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ED537D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評審</w:t>
            </w:r>
            <w:r w:rsidR="00D60DEE" w:rsidRPr="00ED537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ED537D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ED537D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ED537D" w:rsidRPr="00ED537D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3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ED537D" w:rsidRPr="00ED537D" w14:paraId="230B133D" w14:textId="77777777" w:rsidTr="00DA29A6">
        <w:tc>
          <w:tcPr>
            <w:tcW w:w="959" w:type="dxa"/>
          </w:tcPr>
          <w:p w14:paraId="7C25925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ED537D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ED537D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ED537D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ED537D" w:rsidRPr="00ED537D" w14:paraId="655D5DA1" w14:textId="77777777" w:rsidTr="00DA29A6">
        <w:tc>
          <w:tcPr>
            <w:tcW w:w="959" w:type="dxa"/>
          </w:tcPr>
          <w:p w14:paraId="7AEDDC9B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合理性【</w:t>
            </w:r>
            <w:r w:rsidRPr="00ED537D">
              <w:rPr>
                <w:rFonts w:ascii="標楷體" w:eastAsia="標楷體" w:hAnsi="標楷體" w:hint="eastAsia"/>
                <w:kern w:val="0"/>
              </w:rPr>
              <w:t>20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537D" w:rsidRPr="00ED537D" w14:paraId="130FD4D6" w14:textId="77777777" w:rsidTr="00DA29A6">
        <w:tc>
          <w:tcPr>
            <w:tcW w:w="959" w:type="dxa"/>
          </w:tcPr>
          <w:p w14:paraId="49DDDE27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10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ED537D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ED537D">
        <w:rPr>
          <w:rFonts w:ascii="標楷體" w:hAnsi="標楷體" w:hint="eastAsia"/>
          <w:color w:val="auto"/>
        </w:rPr>
        <w:t>優勝廠商評定方式：採序位法</w:t>
      </w:r>
    </w:p>
    <w:p w14:paraId="71350A46" w14:textId="503DF799" w:rsidR="00781123" w:rsidRPr="00ED537D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由</w:t>
      </w:r>
      <w:r w:rsidRPr="00ED537D">
        <w:rPr>
          <w:rFonts w:eastAsia="標楷體" w:hint="eastAsia"/>
          <w:kern w:val="16"/>
          <w:sz w:val="28"/>
        </w:rPr>
        <w:t>工作</w:t>
      </w:r>
      <w:r w:rsidRPr="00ED537D">
        <w:rPr>
          <w:rFonts w:ascii="標楷體" w:eastAsia="標楷體" w:hAnsi="標楷體" w:hint="eastAsia"/>
          <w:sz w:val="28"/>
        </w:rPr>
        <w:t>小組提出初審意見，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項目逐項討論後，由各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委員辦理序位評比，就個別廠商各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項目及子項分別評分後予以加總，並依加總分數高低轉換為序位。個別廠商平均總評分，未達75分者，不得列為議價對象。其全部廠</w:t>
      </w:r>
      <w:r w:rsidRPr="00ED537D">
        <w:rPr>
          <w:rFonts w:ascii="標楷體" w:eastAsia="標楷體" w:hAnsi="標楷體" w:hint="eastAsia"/>
          <w:sz w:val="28"/>
        </w:rPr>
        <w:lastRenderedPageBreak/>
        <w:t>商平均總評分均未達75分者，則優勝廠商從缺並廢標。</w:t>
      </w:r>
    </w:p>
    <w:p w14:paraId="1AD812BF" w14:textId="7385D132" w:rsidR="00781123" w:rsidRPr="00ED537D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委員於各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項目及子項之評分加總轉換為序位後，彙整合計各該廠商之序位，以平均總評分75分以上之序位合計值最低廠商為第1名，而其標價合理，無浪費公帑情形，且經出席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ED537D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eastAsia="標楷體" w:hint="eastAsia"/>
          <w:sz w:val="28"/>
        </w:rPr>
        <w:t>優勝</w:t>
      </w:r>
      <w:r w:rsidR="003B0F0C" w:rsidRPr="00ED537D">
        <w:rPr>
          <w:rFonts w:eastAsia="標楷體"/>
          <w:sz w:val="28"/>
        </w:rPr>
        <w:t>廠商為</w:t>
      </w:r>
      <w:r w:rsidR="003B0F0C" w:rsidRPr="00ED537D">
        <w:rPr>
          <w:rFonts w:eastAsia="標楷體"/>
          <w:sz w:val="28"/>
        </w:rPr>
        <w:t>1</w:t>
      </w:r>
      <w:r w:rsidR="003B0F0C" w:rsidRPr="00ED537D">
        <w:rPr>
          <w:rFonts w:eastAsia="標楷體"/>
          <w:sz w:val="28"/>
        </w:rPr>
        <w:t>家者，以議價方式辦理；優勝廠商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家以上者，依優勝序位以依序議價方式辦理。若有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ED537D">
        <w:rPr>
          <w:rFonts w:eastAsia="標楷體"/>
          <w:sz w:val="28"/>
        </w:rPr>
        <w:t>評審</w:t>
      </w:r>
      <w:r w:rsidR="003B0F0C" w:rsidRPr="00ED537D">
        <w:rPr>
          <w:rFonts w:eastAsia="標楷體"/>
          <w:sz w:val="28"/>
        </w:rPr>
        <w:t>委員評定序位第一較多者優先議價；仍相同者，抽籤決定之。</w:t>
      </w:r>
    </w:p>
    <w:p w14:paraId="2571B7BF" w14:textId="4A95EFFD" w:rsidR="00781123" w:rsidRPr="00ED537D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評分表</w:t>
      </w:r>
      <w:r w:rsidR="00CA3821" w:rsidRPr="00ED537D">
        <w:rPr>
          <w:rFonts w:ascii="標楷體" w:eastAsia="標楷體" w:hAnsi="標楷體" w:hint="eastAsia"/>
          <w:sz w:val="28"/>
        </w:rPr>
        <w:t>，</w:t>
      </w:r>
      <w:r w:rsidR="00781123" w:rsidRPr="00ED537D">
        <w:rPr>
          <w:rFonts w:ascii="標楷體" w:eastAsia="標楷體" w:hAnsi="標楷體" w:hint="eastAsia"/>
          <w:sz w:val="28"/>
        </w:rPr>
        <w:t>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總表如附件一及附件二。</w:t>
      </w:r>
    </w:p>
    <w:p w14:paraId="16A2F0EF" w14:textId="77777777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ED537D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ED537D">
        <w:rPr>
          <w:rFonts w:ascii="標楷體" w:eastAsia="標楷體" w:hAnsi="標楷體" w:hint="eastAsia"/>
          <w:sz w:val="28"/>
        </w:rPr>
        <w:t>援用</w:t>
      </w:r>
      <w:r w:rsidRPr="00ED537D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ED537D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委員名單，該名單於開始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前予以保密。</w:t>
      </w:r>
      <w:r w:rsidR="00101F83" w:rsidRPr="00ED537D">
        <w:rPr>
          <w:rFonts w:ascii="標楷體" w:eastAsia="標楷體" w:hAnsi="標楷體" w:hint="eastAsia"/>
          <w:sz w:val="28"/>
        </w:rPr>
        <w:t>投標</w:t>
      </w:r>
      <w:r w:rsidR="00781123" w:rsidRPr="00ED537D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ED537D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1" w:name="_Toc512179060"/>
      <w:bookmarkStart w:id="2" w:name="_Toc514153926"/>
      <w:bookmarkStart w:id="3" w:name="_Toc516549015"/>
      <w:bookmarkStart w:id="4" w:name="_Toc516560166"/>
      <w:bookmarkStart w:id="5" w:name="_Toc516659258"/>
      <w:bookmarkStart w:id="6" w:name="_Toc518894069"/>
      <w:bookmarkStart w:id="7" w:name="_Toc518894575"/>
      <w:bookmarkStart w:id="8" w:name="_Toc519651712"/>
      <w:r w:rsidRPr="00ED537D">
        <w:rPr>
          <w:rFonts w:eastAsia="標楷體" w:hint="eastAsia"/>
          <w:sz w:val="28"/>
        </w:rPr>
        <w:t>智慧財產及著作權歸屬</w:t>
      </w:r>
      <w:r w:rsidR="003A234B" w:rsidRPr="00ED537D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ED537D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投標廠</w:t>
      </w:r>
      <w:r w:rsidR="00804F0B" w:rsidRPr="00ED537D">
        <w:rPr>
          <w:rFonts w:ascii="標楷體" w:hAnsi="標楷體" w:hint="eastAsia"/>
          <w:color w:val="auto"/>
        </w:rPr>
        <w:t>商及得標廠商</w:t>
      </w:r>
      <w:r w:rsidRPr="00ED537D">
        <w:rPr>
          <w:rFonts w:ascii="標楷體" w:hAnsi="標楷體" w:hint="eastAsia"/>
          <w:color w:val="auto"/>
        </w:rPr>
        <w:t>不得有違反智慧財產權法規行為。其有</w:t>
      </w:r>
      <w:r w:rsidR="00101F83" w:rsidRPr="00ED537D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ED537D">
        <w:rPr>
          <w:rFonts w:ascii="標楷體" w:hAnsi="標楷體" w:hint="eastAsia"/>
          <w:color w:val="auto"/>
        </w:rPr>
        <w:t>應承擔相關法律責任，與本</w:t>
      </w:r>
      <w:r w:rsidR="00754726" w:rsidRPr="00ED537D">
        <w:rPr>
          <w:rFonts w:ascii="標楷體" w:hAnsi="標楷體" w:hint="eastAsia"/>
          <w:color w:val="auto"/>
        </w:rPr>
        <w:t>會</w:t>
      </w:r>
      <w:r w:rsidRPr="00ED537D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ED537D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交</w:t>
      </w:r>
      <w:r w:rsidR="007C7EBB" w:rsidRPr="00ED537D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其實際著作人、</w:t>
      </w: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及其使用人均應約定不行使著作人格權，其中含有第三人開發產品或無法判斷是否為第三人產品者，應自行保證其使用合法性或提供授權證</w:t>
      </w:r>
      <w:r w:rsidR="007C7EBB" w:rsidRPr="00ED537D">
        <w:rPr>
          <w:rFonts w:ascii="標楷體" w:hAnsi="標楷體" w:hint="eastAsia"/>
          <w:color w:val="auto"/>
        </w:rPr>
        <w:t>明文件保障本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C7EBB" w:rsidRPr="00ED537D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受有損害者，</w:t>
      </w:r>
      <w:r w:rsidR="00101F83"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ED537D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就本案不得有抄襲、改作或其他侵害他人著作權之情事。其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或其他第三人涉有使用著作權糾紛者，悉由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自負法律責任。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FA638B" w14:textId="77777777" w:rsidR="00A640B8" w:rsidRPr="00ED537D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ED537D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得標廠商除應依規劃時程辦理外，並應按月或有必要時</w:t>
      </w:r>
      <w:r w:rsidR="007C7EBB" w:rsidRPr="00ED537D">
        <w:rPr>
          <w:rFonts w:hint="eastAsia"/>
          <w:color w:val="auto"/>
        </w:rPr>
        <w:t>主動向本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提出工作進度報告，於報告中有應確定或修正辦理事項者，由得標</w:t>
      </w:r>
      <w:r w:rsidRPr="00ED537D">
        <w:rPr>
          <w:rFonts w:hint="eastAsia"/>
          <w:color w:val="auto"/>
        </w:rPr>
        <w:lastRenderedPageBreak/>
        <w:t>廠商製作會議紀錄或提出建議案</w:t>
      </w:r>
      <w:r w:rsidR="007C7EBB" w:rsidRPr="00ED537D">
        <w:rPr>
          <w:rFonts w:hint="eastAsia"/>
          <w:color w:val="auto"/>
        </w:rPr>
        <w:t>，報本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核定後實施。</w:t>
      </w:r>
    </w:p>
    <w:p w14:paraId="66E8E027" w14:textId="3675263A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ED537D">
        <w:rPr>
          <w:rFonts w:ascii="標楷體"/>
          <w:color w:val="auto"/>
        </w:rPr>
        <w:t>對本</w:t>
      </w:r>
      <w:r w:rsidRPr="00ED537D">
        <w:rPr>
          <w:color w:val="auto"/>
        </w:rPr>
        <w:t>需求規範</w:t>
      </w:r>
      <w:r w:rsidRPr="00ED537D">
        <w:rPr>
          <w:rFonts w:ascii="標楷體"/>
          <w:color w:val="auto"/>
        </w:rPr>
        <w:t>書有疑問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/>
          <w:color w:val="auto"/>
        </w:rPr>
        <w:t>，</w:t>
      </w:r>
      <w:r w:rsidRPr="00ED537D">
        <w:rPr>
          <w:rFonts w:ascii="標楷體" w:hint="eastAsia"/>
          <w:color w:val="auto"/>
        </w:rPr>
        <w:t>請</w:t>
      </w:r>
      <w:r w:rsidR="00A352E9" w:rsidRPr="00ED537D">
        <w:rPr>
          <w:rFonts w:ascii="標楷體"/>
          <w:color w:val="auto"/>
        </w:rPr>
        <w:t>向本</w:t>
      </w:r>
      <w:r w:rsidR="00754726" w:rsidRPr="00ED537D">
        <w:rPr>
          <w:rFonts w:ascii="標楷體" w:hint="eastAsia"/>
          <w:color w:val="auto"/>
        </w:rPr>
        <w:t>會行政</w:t>
      </w:r>
      <w:r w:rsidR="00A352E9" w:rsidRPr="00ED537D">
        <w:rPr>
          <w:rFonts w:ascii="標楷體" w:hint="eastAsia"/>
          <w:color w:val="auto"/>
        </w:rPr>
        <w:t>組</w:t>
      </w:r>
      <w:r w:rsidR="007F3473" w:rsidRPr="00ED537D">
        <w:rPr>
          <w:rFonts w:ascii="標楷體" w:hint="eastAsia"/>
          <w:color w:val="auto"/>
        </w:rPr>
        <w:t>02-8772-2159</w:t>
      </w:r>
      <w:r w:rsidRPr="00ED537D">
        <w:rPr>
          <w:rFonts w:ascii="標楷體" w:hint="eastAsia"/>
          <w:color w:val="auto"/>
        </w:rPr>
        <w:t>洽詢</w:t>
      </w:r>
      <w:r w:rsidRPr="00ED537D">
        <w:rPr>
          <w:rFonts w:ascii="標楷體"/>
          <w:color w:val="auto"/>
        </w:rPr>
        <w:t>。</w:t>
      </w:r>
    </w:p>
    <w:p w14:paraId="0EEC183B" w14:textId="1E0816BC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ED537D">
        <w:rPr>
          <w:rFonts w:ascii="標楷體"/>
          <w:color w:val="auto"/>
        </w:rPr>
        <w:t>本需求規範書如有未盡事宜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 w:hAnsi="標楷體"/>
          <w:color w:val="auto"/>
        </w:rPr>
        <w:t>，均</w:t>
      </w:r>
      <w:r w:rsidR="007A3081" w:rsidRPr="00ED537D">
        <w:rPr>
          <w:rFonts w:ascii="標楷體" w:hAnsi="標楷體" w:hint="eastAsia"/>
          <w:color w:val="auto"/>
        </w:rPr>
        <w:t>援用</w:t>
      </w:r>
      <w:r w:rsidRPr="00ED537D">
        <w:rPr>
          <w:rFonts w:ascii="標楷體" w:hAnsi="標楷體"/>
          <w:color w:val="auto"/>
        </w:rPr>
        <w:t>政府採購</w:t>
      </w:r>
      <w:r w:rsidR="001C7BA3" w:rsidRPr="00ED537D">
        <w:rPr>
          <w:rFonts w:ascii="標楷體" w:hAnsi="標楷體" w:hint="eastAsia"/>
          <w:color w:val="auto"/>
        </w:rPr>
        <w:t>法或民法</w:t>
      </w:r>
      <w:r w:rsidR="001C7BA3" w:rsidRPr="00ED537D">
        <w:rPr>
          <w:rFonts w:ascii="標楷體" w:hAnsi="標楷體"/>
          <w:color w:val="auto"/>
        </w:rPr>
        <w:t>相關法</w:t>
      </w:r>
      <w:r w:rsidR="001C7BA3" w:rsidRPr="00ED537D">
        <w:rPr>
          <w:rFonts w:ascii="標楷體" w:hAnsi="標楷體" w:hint="eastAsia"/>
          <w:color w:val="auto"/>
        </w:rPr>
        <w:t>令</w:t>
      </w:r>
      <w:r w:rsidRPr="00ED537D">
        <w:rPr>
          <w:rFonts w:ascii="標楷體" w:hAnsi="標楷體"/>
          <w:color w:val="auto"/>
        </w:rPr>
        <w:t>辦理。</w:t>
      </w:r>
    </w:p>
    <w:p w14:paraId="126A3DAB" w14:textId="77777777" w:rsidR="00570BAD" w:rsidRPr="00ED537D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ED537D" w:rsidRDefault="00163C60">
      <w:pPr>
        <w:widowControl/>
        <w:rPr>
          <w:rFonts w:eastAsia="標楷體"/>
          <w:bCs/>
          <w:bdr w:val="single" w:sz="4" w:space="0" w:color="auto"/>
        </w:rPr>
      </w:pPr>
      <w:r w:rsidRPr="00ED537D">
        <w:rPr>
          <w:rFonts w:eastAsia="標楷體"/>
          <w:bCs/>
          <w:bdr w:val="single" w:sz="4" w:space="0" w:color="auto"/>
        </w:rPr>
        <w:br w:type="page"/>
      </w:r>
    </w:p>
    <w:p w14:paraId="799B00EC" w14:textId="6111DA3F" w:rsidR="00781123" w:rsidRPr="00ED537D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ED537D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bdr w:val="single" w:sz="4" w:space="0" w:color="auto"/>
        </w:rPr>
        <w:t>1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BF702A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BF702A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BF702A">
        <w:rPr>
          <w:rFonts w:ascii="標楷體" w:eastAsia="標楷體" w:hAnsi="標楷體" w:hint="eastAsia"/>
          <w:b/>
          <w:sz w:val="28"/>
          <w:szCs w:val="28"/>
        </w:rPr>
        <w:t>6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ED537D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ED537D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ED537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ED537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ED537D" w:rsidRPr="00ED537D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項次</w:t>
            </w:r>
            <w:r w:rsidRPr="00ED537D">
              <w:rPr>
                <w:rFonts w:eastAsia="標楷體" w:hint="eastAsia"/>
                <w:sz w:val="26"/>
                <w:szCs w:val="26"/>
              </w:rPr>
              <w:t>/</w:t>
            </w:r>
            <w:r w:rsidRPr="00ED537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ED537D" w:rsidRPr="00ED537D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ED537D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ED537D" w:rsidRPr="00ED537D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ED537D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4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2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ED537D" w:rsidRDefault="003531FD" w:rsidP="00804F0B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轉換序位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ED537D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ED537D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ED537D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ED537D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ED537D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ED537D">
              <w:rPr>
                <w:rFonts w:ascii="Times New Roman" w:hAnsi="Times New Roman" w:hint="eastAsia"/>
                <w:sz w:val="24"/>
              </w:rPr>
              <w:t>項目分別得分加總後並轉換算為序位。</w:t>
            </w:r>
          </w:p>
          <w:p w14:paraId="637F26B5" w14:textId="02288FC1" w:rsidR="005F7B02" w:rsidRPr="00ED537D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ED537D">
              <w:rPr>
                <w:rFonts w:hint="eastAsia"/>
                <w:color w:val="auto"/>
                <w:sz w:val="24"/>
              </w:rPr>
              <w:t>二、投標廠商未出席簡報及現場詢答者，不影響其投標文件之有效性，故仍須納入</w:t>
            </w:r>
            <w:r w:rsidR="00E46A42" w:rsidRPr="00ED537D">
              <w:rPr>
                <w:rFonts w:hint="eastAsia"/>
                <w:color w:val="auto"/>
                <w:sz w:val="24"/>
              </w:rPr>
              <w:t>評審</w:t>
            </w:r>
            <w:r w:rsidRPr="00ED537D">
              <w:rPr>
                <w:rFonts w:hint="eastAsia"/>
                <w:color w:val="auto"/>
                <w:sz w:val="24"/>
              </w:rPr>
              <w:t>，簡報與答詢項目可評其零分。</w:t>
            </w:r>
          </w:p>
          <w:p w14:paraId="1FFCE81D" w14:textId="6A4634EB" w:rsidR="005F7B02" w:rsidRPr="00ED537D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ED537D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ED537D">
              <w:rPr>
                <w:rFonts w:hint="eastAsia"/>
                <w:noProof/>
                <w:color w:val="auto"/>
                <w:sz w:val="24"/>
              </w:rPr>
              <w:t>，</w:t>
            </w:r>
            <w:r w:rsidRPr="00ED537D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ED537D">
              <w:rPr>
                <w:rFonts w:hint="eastAsia"/>
                <w:noProof/>
                <w:color w:val="auto"/>
                <w:sz w:val="24"/>
              </w:rPr>
              <w:t>評審</w:t>
            </w:r>
            <w:r w:rsidRPr="00ED537D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ED537D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ED537D">
              <w:rPr>
                <w:rFonts w:eastAsia="標楷體" w:hint="eastAsia"/>
              </w:rPr>
              <w:t>四、</w:t>
            </w:r>
            <w:r w:rsidR="00E46A42" w:rsidRPr="00ED537D">
              <w:rPr>
                <w:rFonts w:ascii="標楷體" w:eastAsia="標楷體" w:hAnsi="標楷體" w:hint="eastAsia"/>
              </w:rPr>
              <w:t>評審</w:t>
            </w:r>
            <w:r w:rsidRPr="00ED537D">
              <w:rPr>
                <w:rFonts w:ascii="標楷體" w:eastAsia="標楷體" w:hAnsi="標楷體" w:hint="eastAsia"/>
              </w:rPr>
              <w:t>結果於簽報</w:t>
            </w:r>
            <w:r w:rsidR="007A3081" w:rsidRPr="00ED537D">
              <w:rPr>
                <w:rFonts w:ascii="標楷體" w:eastAsia="標楷體" w:hAnsi="標楷體" w:hint="eastAsia"/>
              </w:rPr>
              <w:t>本會理事長</w:t>
            </w:r>
            <w:r w:rsidRPr="00ED537D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ED537D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ED537D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ED537D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ED537D">
        <w:rPr>
          <w:rFonts w:hint="eastAsia"/>
          <w:color w:val="auto"/>
        </w:rPr>
        <w:t>評審</w:t>
      </w:r>
      <w:r w:rsidR="00781123" w:rsidRPr="00ED537D">
        <w:rPr>
          <w:rFonts w:hint="eastAsia"/>
          <w:color w:val="auto"/>
        </w:rPr>
        <w:t>委員簽名：</w:t>
      </w:r>
      <w:r w:rsidR="00781123" w:rsidRPr="00ED537D">
        <w:rPr>
          <w:rFonts w:hint="eastAsia"/>
          <w:color w:val="auto"/>
          <w:u w:val="single"/>
        </w:rPr>
        <w:t xml:space="preserve">       </w:t>
      </w:r>
      <w:r w:rsidRPr="00ED537D">
        <w:rPr>
          <w:color w:val="auto"/>
          <w:u w:val="single"/>
        </w:rPr>
        <w:t xml:space="preserve">     </w:t>
      </w:r>
      <w:r w:rsidR="00781123" w:rsidRPr="00ED537D">
        <w:rPr>
          <w:rFonts w:hint="eastAsia"/>
          <w:color w:val="auto"/>
          <w:u w:val="single"/>
        </w:rPr>
        <w:t xml:space="preserve">  </w:t>
      </w:r>
    </w:p>
    <w:p w14:paraId="527D37BB" w14:textId="2C5BC84D" w:rsidR="00650F82" w:rsidRPr="00ED537D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ED537D">
        <w:rPr>
          <w:rFonts w:eastAsia="標楷體"/>
          <w:bCs/>
        </w:rPr>
        <w:br w:type="page"/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BF702A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BF702A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BF702A">
        <w:rPr>
          <w:rFonts w:ascii="標楷體" w:eastAsia="標楷體" w:hAnsi="標楷體" w:hint="eastAsia"/>
          <w:b/>
          <w:sz w:val="28"/>
          <w:szCs w:val="28"/>
        </w:rPr>
        <w:t>6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ED537D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101"/>
        <w:gridCol w:w="283"/>
        <w:gridCol w:w="851"/>
        <w:gridCol w:w="850"/>
        <w:gridCol w:w="284"/>
        <w:gridCol w:w="1309"/>
        <w:gridCol w:w="1384"/>
        <w:gridCol w:w="33"/>
        <w:gridCol w:w="1418"/>
      </w:tblGrid>
      <w:tr w:rsidR="00ED537D" w:rsidRPr="00ED537D" w14:paraId="1FFAF25C" w14:textId="77777777" w:rsidTr="00334C29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ED537D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ED537D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ED537D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235" w:type="dxa"/>
            <w:gridSpan w:val="3"/>
            <w:vAlign w:val="center"/>
          </w:tcPr>
          <w:p w14:paraId="4B36B03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2443" w:type="dxa"/>
            <w:gridSpan w:val="3"/>
            <w:vAlign w:val="center"/>
          </w:tcPr>
          <w:p w14:paraId="0C1354D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3</w:t>
            </w:r>
          </w:p>
        </w:tc>
      </w:tr>
      <w:tr w:rsidR="00ED537D" w:rsidRPr="00ED537D" w14:paraId="1B226E7A" w14:textId="77777777" w:rsidTr="00334C29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ED537D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5240678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443" w:type="dxa"/>
            <w:gridSpan w:val="3"/>
            <w:vAlign w:val="center"/>
          </w:tcPr>
          <w:p w14:paraId="62191650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</w:tr>
      <w:tr w:rsidR="00ED537D" w:rsidRPr="00ED537D" w14:paraId="09F1C4BB" w14:textId="77777777" w:rsidTr="00334C29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5AD8A62D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134" w:type="dxa"/>
            <w:gridSpan w:val="2"/>
            <w:vAlign w:val="center"/>
          </w:tcPr>
          <w:p w14:paraId="446BED1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134" w:type="dxa"/>
            <w:gridSpan w:val="2"/>
            <w:vAlign w:val="center"/>
          </w:tcPr>
          <w:p w14:paraId="7B73053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309" w:type="dxa"/>
            <w:vAlign w:val="center"/>
          </w:tcPr>
          <w:p w14:paraId="069BC682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vAlign w:val="center"/>
          </w:tcPr>
          <w:p w14:paraId="25D8D1B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</w:tr>
      <w:tr w:rsidR="00ED537D" w:rsidRPr="00ED537D" w14:paraId="588F4D66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1101" w:type="dxa"/>
            <w:vAlign w:val="center"/>
          </w:tcPr>
          <w:p w14:paraId="0B15DBA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97E0E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9C760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3667EE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D43AEA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1F4BF7A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1101" w:type="dxa"/>
            <w:vAlign w:val="center"/>
          </w:tcPr>
          <w:p w14:paraId="6A56E0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6C5C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F4AA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01FA1D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A6FE6C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61F2E64F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3</w:t>
            </w:r>
          </w:p>
        </w:tc>
        <w:tc>
          <w:tcPr>
            <w:tcW w:w="1101" w:type="dxa"/>
            <w:vAlign w:val="center"/>
          </w:tcPr>
          <w:p w14:paraId="6C652C8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6B12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B43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348C88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CC739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2E3753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4</w:t>
            </w:r>
          </w:p>
        </w:tc>
        <w:tc>
          <w:tcPr>
            <w:tcW w:w="1101" w:type="dxa"/>
            <w:vAlign w:val="center"/>
          </w:tcPr>
          <w:p w14:paraId="74A0F01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2706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EE67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311B193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72FADD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1698DA8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5</w:t>
            </w:r>
          </w:p>
        </w:tc>
        <w:tc>
          <w:tcPr>
            <w:tcW w:w="1101" w:type="dxa"/>
            <w:vAlign w:val="center"/>
          </w:tcPr>
          <w:p w14:paraId="763E91D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EA5C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DB6D2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0F68C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7C09039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6318F66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6</w:t>
            </w:r>
          </w:p>
        </w:tc>
        <w:tc>
          <w:tcPr>
            <w:tcW w:w="1101" w:type="dxa"/>
            <w:vAlign w:val="center"/>
          </w:tcPr>
          <w:p w14:paraId="2BD1FD8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8891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B068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58A5462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8B9DC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6637E1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7</w:t>
            </w:r>
          </w:p>
        </w:tc>
        <w:tc>
          <w:tcPr>
            <w:tcW w:w="1101" w:type="dxa"/>
            <w:vAlign w:val="center"/>
          </w:tcPr>
          <w:p w14:paraId="6565CA1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5F3E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87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033EFF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33343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7C277FFB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8</w:t>
            </w:r>
          </w:p>
        </w:tc>
        <w:tc>
          <w:tcPr>
            <w:tcW w:w="1101" w:type="dxa"/>
            <w:vAlign w:val="center"/>
          </w:tcPr>
          <w:p w14:paraId="2C04A6A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AF49E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72CF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6754B1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3AF07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F4F1B2C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9</w:t>
            </w:r>
          </w:p>
        </w:tc>
        <w:tc>
          <w:tcPr>
            <w:tcW w:w="1101" w:type="dxa"/>
            <w:vAlign w:val="center"/>
          </w:tcPr>
          <w:p w14:paraId="663BD49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6C94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51D6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3F7075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E79B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398C6CAF" w14:textId="77777777" w:rsidTr="00334C29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ED537D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10</w:t>
            </w:r>
          </w:p>
        </w:tc>
        <w:tc>
          <w:tcPr>
            <w:tcW w:w="1101" w:type="dxa"/>
            <w:vAlign w:val="center"/>
          </w:tcPr>
          <w:p w14:paraId="044A391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E18F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9109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536EAD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D22C27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4B2975C" w14:textId="77777777" w:rsidTr="00334C29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ED537D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ED537D" w:rsidRDefault="00BC0AA1" w:rsidP="00BC0AA1">
            <w:pPr>
              <w:snapToGrid w:val="0"/>
              <w:jc w:val="center"/>
            </w:pPr>
            <w:r w:rsidRPr="00ED537D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01" w:type="dxa"/>
            <w:vAlign w:val="center"/>
          </w:tcPr>
          <w:p w14:paraId="60DB087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1377E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1AAA5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E050BE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E1136A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7E3AA6" w14:textId="77777777" w:rsidTr="00334C29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序位合計</w:t>
            </w:r>
          </w:p>
        </w:tc>
        <w:tc>
          <w:tcPr>
            <w:tcW w:w="1101" w:type="dxa"/>
            <w:vAlign w:val="center"/>
          </w:tcPr>
          <w:p w14:paraId="391454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0D3F8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0BE3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548D234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54CE6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131CF98F" w14:textId="77777777" w:rsidTr="00334C29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序位名次</w:t>
            </w:r>
          </w:p>
        </w:tc>
        <w:tc>
          <w:tcPr>
            <w:tcW w:w="2235" w:type="dxa"/>
            <w:gridSpan w:val="3"/>
            <w:vAlign w:val="center"/>
          </w:tcPr>
          <w:p w14:paraId="61C5D14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CFA8D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3741DC22" w14:textId="77777777" w:rsidTr="00BF702A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BF702A" w:rsidRPr="00ED537D" w:rsidRDefault="00BF702A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D537D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BF702A" w:rsidRPr="00ED537D" w:rsidRDefault="00BF702A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D537D">
              <w:rPr>
                <w:rFonts w:eastAsia="標楷體" w:hint="eastAsia"/>
                <w:sz w:val="20"/>
              </w:rPr>
              <w:t>審委員</w:t>
            </w:r>
          </w:p>
        </w:tc>
        <w:tc>
          <w:tcPr>
            <w:tcW w:w="1276" w:type="dxa"/>
            <w:vAlign w:val="center"/>
          </w:tcPr>
          <w:p w14:paraId="3C2863C2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14:paraId="1AACFD2C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DB5929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E0AC37D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5D0BCE6B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8FAC41A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3C455EB6" w14:textId="77777777" w:rsidTr="00BF702A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職業</w:t>
            </w:r>
          </w:p>
        </w:tc>
        <w:tc>
          <w:tcPr>
            <w:tcW w:w="1384" w:type="dxa"/>
            <w:gridSpan w:val="2"/>
            <w:vAlign w:val="center"/>
          </w:tcPr>
          <w:p w14:paraId="2B8A5747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02AA6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709FDCE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7201AF9E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5BB44A6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0B8D7549" w14:textId="77777777" w:rsidTr="00BF702A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委員簽名</w:t>
            </w:r>
          </w:p>
        </w:tc>
        <w:tc>
          <w:tcPr>
            <w:tcW w:w="1384" w:type="dxa"/>
            <w:gridSpan w:val="2"/>
            <w:vAlign w:val="center"/>
          </w:tcPr>
          <w:p w14:paraId="3E06CFE4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9F3A0B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5C05758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4A50F7BF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F3D3E58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ED537D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ED537D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ED537D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ED537D">
        <w:rPr>
          <w:rFonts w:ascii="標楷體" w:eastAsia="標楷體" w:hAnsi="標楷體" w:hint="eastAsia"/>
        </w:rPr>
        <w:t>二、依</w:t>
      </w:r>
      <w:r w:rsidR="00E46A42" w:rsidRPr="00ED537D">
        <w:rPr>
          <w:rFonts w:ascii="標楷體" w:eastAsia="標楷體" w:hAnsi="標楷體" w:hint="eastAsia"/>
        </w:rPr>
        <w:t>評審</w:t>
      </w:r>
      <w:r w:rsidR="00C9216B" w:rsidRPr="00ED537D">
        <w:rPr>
          <w:rFonts w:ascii="標楷體" w:eastAsia="標楷體" w:hAnsi="標楷體" w:hint="eastAsia"/>
        </w:rPr>
        <w:t>及格廠商所得總序位數高低，決定與本署</w:t>
      </w:r>
      <w:r w:rsidR="00781123" w:rsidRPr="00ED537D">
        <w:rPr>
          <w:rFonts w:ascii="標楷體" w:eastAsia="標楷體" w:hAnsi="標楷體" w:hint="eastAsia"/>
        </w:rPr>
        <w:t>議價之優先順序，總序位數最低者，取得優先議價權；有2家以上廠商為同一優勝序位時，以標價低者優先議價；如又相同者，</w:t>
      </w:r>
      <w:r w:rsidR="00266D88" w:rsidRPr="00ED537D">
        <w:rPr>
          <w:rFonts w:ascii="標楷體" w:eastAsia="標楷體" w:hAnsi="標楷體" w:hint="eastAsia"/>
          <w:szCs w:val="24"/>
        </w:rPr>
        <w:t>擇獲得</w:t>
      </w:r>
      <w:r w:rsidR="00E46A42" w:rsidRPr="00ED537D">
        <w:rPr>
          <w:rFonts w:ascii="標楷體" w:eastAsia="標楷體" w:hAnsi="標楷體" w:hint="eastAsia"/>
          <w:szCs w:val="24"/>
        </w:rPr>
        <w:t>評審</w:t>
      </w:r>
      <w:r w:rsidR="00266D88" w:rsidRPr="00ED537D">
        <w:rPr>
          <w:rFonts w:ascii="標楷體" w:eastAsia="標楷體" w:hAnsi="標楷體" w:hint="eastAsia"/>
          <w:szCs w:val="24"/>
        </w:rPr>
        <w:t>委員評定序位第一較多者優先議價</w:t>
      </w:r>
      <w:r w:rsidR="00781123" w:rsidRPr="00ED537D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ED537D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00A02" w14:textId="77777777" w:rsidR="00832E48" w:rsidRDefault="00832E48">
      <w:r>
        <w:separator/>
      </w:r>
    </w:p>
  </w:endnote>
  <w:endnote w:type="continuationSeparator" w:id="0">
    <w:p w14:paraId="3A1E907C" w14:textId="77777777" w:rsidR="00832E48" w:rsidRDefault="008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08B8" w14:textId="77777777" w:rsidR="00832E48" w:rsidRDefault="00832E48">
      <w:r>
        <w:separator/>
      </w:r>
    </w:p>
  </w:footnote>
  <w:footnote w:type="continuationSeparator" w:id="0">
    <w:p w14:paraId="42302FE5" w14:textId="77777777" w:rsidR="00832E48" w:rsidRDefault="0083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18"/>
  </w:num>
  <w:num w:numId="7">
    <w:abstractNumId w:val="23"/>
  </w:num>
  <w:num w:numId="8">
    <w:abstractNumId w:val="25"/>
  </w:num>
  <w:num w:numId="9">
    <w:abstractNumId w:val="11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  <w:num w:numId="24">
    <w:abstractNumId w:val="24"/>
  </w:num>
  <w:num w:numId="25">
    <w:abstractNumId w:val="16"/>
  </w:num>
  <w:num w:numId="26">
    <w:abstractNumId w:val="6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34F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263D1"/>
    <w:rsid w:val="0022787B"/>
    <w:rsid w:val="002315EA"/>
    <w:rsid w:val="00233ADE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1A48"/>
    <w:rsid w:val="002C2F83"/>
    <w:rsid w:val="002D4FC0"/>
    <w:rsid w:val="002E0ABB"/>
    <w:rsid w:val="002E275F"/>
    <w:rsid w:val="002E4FF0"/>
    <w:rsid w:val="002F5F30"/>
    <w:rsid w:val="003110EA"/>
    <w:rsid w:val="003115F1"/>
    <w:rsid w:val="0031399B"/>
    <w:rsid w:val="003260A9"/>
    <w:rsid w:val="00332877"/>
    <w:rsid w:val="00334C29"/>
    <w:rsid w:val="00341435"/>
    <w:rsid w:val="00342301"/>
    <w:rsid w:val="00344921"/>
    <w:rsid w:val="00347268"/>
    <w:rsid w:val="00350C66"/>
    <w:rsid w:val="003531FD"/>
    <w:rsid w:val="00354FC3"/>
    <w:rsid w:val="003558CF"/>
    <w:rsid w:val="00355AD7"/>
    <w:rsid w:val="00360169"/>
    <w:rsid w:val="00366BB2"/>
    <w:rsid w:val="0037017B"/>
    <w:rsid w:val="0037630A"/>
    <w:rsid w:val="00381D4D"/>
    <w:rsid w:val="00383436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B061D"/>
    <w:rsid w:val="004D2C1E"/>
    <w:rsid w:val="004D4BC3"/>
    <w:rsid w:val="004E7BC6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C7099"/>
    <w:rsid w:val="005D1FF4"/>
    <w:rsid w:val="005E3DA7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263B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6F6693"/>
    <w:rsid w:val="00701994"/>
    <w:rsid w:val="007101C7"/>
    <w:rsid w:val="007153D5"/>
    <w:rsid w:val="00715A49"/>
    <w:rsid w:val="00717F7D"/>
    <w:rsid w:val="00724080"/>
    <w:rsid w:val="00727BCC"/>
    <w:rsid w:val="0073149F"/>
    <w:rsid w:val="00734F4C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B7DE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32E48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6EE"/>
    <w:rsid w:val="00964B1B"/>
    <w:rsid w:val="00964DC5"/>
    <w:rsid w:val="00967748"/>
    <w:rsid w:val="009706B6"/>
    <w:rsid w:val="00983A33"/>
    <w:rsid w:val="00983E2C"/>
    <w:rsid w:val="009903A0"/>
    <w:rsid w:val="009944B8"/>
    <w:rsid w:val="009973A9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52B5"/>
    <w:rsid w:val="00A16446"/>
    <w:rsid w:val="00A238E2"/>
    <w:rsid w:val="00A25E4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059F"/>
    <w:rsid w:val="00B7669E"/>
    <w:rsid w:val="00B776EB"/>
    <w:rsid w:val="00B77975"/>
    <w:rsid w:val="00B81E3C"/>
    <w:rsid w:val="00B86381"/>
    <w:rsid w:val="00B9077F"/>
    <w:rsid w:val="00B960AF"/>
    <w:rsid w:val="00BA00B8"/>
    <w:rsid w:val="00BA10B6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BF702A"/>
    <w:rsid w:val="00C01B1D"/>
    <w:rsid w:val="00C0715B"/>
    <w:rsid w:val="00C10E42"/>
    <w:rsid w:val="00C1291D"/>
    <w:rsid w:val="00C1794E"/>
    <w:rsid w:val="00C227CD"/>
    <w:rsid w:val="00C26A63"/>
    <w:rsid w:val="00C3119C"/>
    <w:rsid w:val="00C323F0"/>
    <w:rsid w:val="00C33574"/>
    <w:rsid w:val="00C417C4"/>
    <w:rsid w:val="00C46A12"/>
    <w:rsid w:val="00C47064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130F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6273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E1CAE"/>
    <w:rsid w:val="00DF5BF9"/>
    <w:rsid w:val="00DF799A"/>
    <w:rsid w:val="00DF7F60"/>
    <w:rsid w:val="00E06674"/>
    <w:rsid w:val="00E20244"/>
    <w:rsid w:val="00E25AAC"/>
    <w:rsid w:val="00E25D95"/>
    <w:rsid w:val="00E33AFC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A6A21"/>
    <w:rsid w:val="00EB1CFC"/>
    <w:rsid w:val="00EC1622"/>
    <w:rsid w:val="00ED0CF9"/>
    <w:rsid w:val="00ED4B08"/>
    <w:rsid w:val="00ED51DD"/>
    <w:rsid w:val="00ED537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2A35"/>
    <w:rsid w:val="00F6338C"/>
    <w:rsid w:val="00F65A8C"/>
    <w:rsid w:val="00F65D06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7163-98CC-4BCE-B322-68F5700C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486</Words>
  <Characters>2775</Characters>
  <Application>Microsoft Office Word</Application>
  <DocSecurity>0</DocSecurity>
  <Lines>23</Lines>
  <Paragraphs>6</Paragraphs>
  <ScaleCrop>false</ScaleCrop>
  <Company>NHI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會計 協會</cp:lastModifiedBy>
  <cp:revision>18</cp:revision>
  <cp:lastPrinted>2024-04-22T10:29:00Z</cp:lastPrinted>
  <dcterms:created xsi:type="dcterms:W3CDTF">2024-04-22T10:57:00Z</dcterms:created>
  <dcterms:modified xsi:type="dcterms:W3CDTF">2024-07-04T07:09:00Z</dcterms:modified>
</cp:coreProperties>
</file>