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9E2F" w14:textId="3D9685BB" w:rsidR="00AF4695" w:rsidRDefault="006A0F39" w:rsidP="00744740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  <w:szCs w:val="40"/>
        </w:rPr>
      </w:pPr>
      <w:r w:rsidRPr="006A0F39">
        <w:rPr>
          <w:rFonts w:ascii="標楷體" w:eastAsia="標楷體" w:hAnsi="標楷體" w:hint="eastAsia"/>
          <w:bCs/>
          <w:sz w:val="32"/>
          <w:szCs w:val="40"/>
        </w:rPr>
        <w:t>中華民國橄欖球協會111年度培育</w:t>
      </w:r>
      <w:r w:rsidR="003260A9">
        <w:rPr>
          <w:rFonts w:ascii="標楷體" w:eastAsia="標楷體" w:hAnsi="標楷體" w:hint="eastAsia"/>
          <w:bCs/>
          <w:sz w:val="32"/>
          <w:szCs w:val="40"/>
        </w:rPr>
        <w:t>U18</w:t>
      </w:r>
      <w:r w:rsidRPr="006A0F39">
        <w:rPr>
          <w:rFonts w:ascii="標楷體" w:eastAsia="標楷體" w:hAnsi="標楷體" w:hint="eastAsia"/>
          <w:bCs/>
          <w:sz w:val="32"/>
          <w:szCs w:val="40"/>
        </w:rPr>
        <w:t>具潛力運動選手計畫</w:t>
      </w:r>
    </w:p>
    <w:p w14:paraId="12ED5BB8" w14:textId="1B71CF32" w:rsidR="00B776EB" w:rsidRPr="00744740" w:rsidRDefault="006A0F39" w:rsidP="00744740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  <w:szCs w:val="40"/>
        </w:rPr>
      </w:pPr>
      <w:r w:rsidRPr="006A0F39">
        <w:rPr>
          <w:rFonts w:ascii="標楷體" w:eastAsia="標楷體" w:hAnsi="標楷體" w:hint="eastAsia"/>
          <w:bCs/>
          <w:sz w:val="32"/>
          <w:szCs w:val="40"/>
        </w:rPr>
        <w:t>-</w:t>
      </w:r>
      <w:r w:rsidR="007C4F02">
        <w:rPr>
          <w:rFonts w:ascii="標楷體" w:eastAsia="標楷體" w:hAnsi="標楷體" w:hint="eastAsia"/>
          <w:bCs/>
          <w:sz w:val="32"/>
          <w:szCs w:val="40"/>
        </w:rPr>
        <w:t>住</w:t>
      </w:r>
      <w:r w:rsidRPr="006A0F39">
        <w:rPr>
          <w:rFonts w:ascii="標楷體" w:eastAsia="標楷體" w:hAnsi="標楷體" w:hint="eastAsia"/>
          <w:bCs/>
          <w:sz w:val="32"/>
          <w:szCs w:val="40"/>
        </w:rPr>
        <w:t>宿採購案</w:t>
      </w:r>
      <w:r w:rsidR="003B0F0C" w:rsidRPr="00744740">
        <w:rPr>
          <w:rFonts w:ascii="標楷體" w:eastAsia="標楷體" w:hAnsi="標楷體" w:hint="eastAsia"/>
          <w:sz w:val="32"/>
        </w:rPr>
        <w:t>需求規範書</w:t>
      </w:r>
    </w:p>
    <w:p w14:paraId="36E45997" w14:textId="5C89BF47" w:rsidR="00056D8F" w:rsidRPr="00751C62" w:rsidRDefault="00B776EB" w:rsidP="00FD2ECC">
      <w:pPr>
        <w:numPr>
          <w:ilvl w:val="0"/>
          <w:numId w:val="2"/>
        </w:numPr>
        <w:adjustRightInd w:val="0"/>
        <w:snapToGrid w:val="0"/>
        <w:ind w:right="414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辦理案名：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中華民國橄欖球協會111年度培育</w:t>
      </w:r>
      <w:r w:rsidR="003260A9">
        <w:rPr>
          <w:rFonts w:ascii="標楷體" w:eastAsia="標楷體" w:hAnsi="標楷體" w:hint="eastAsia"/>
          <w:sz w:val="28"/>
          <w:szCs w:val="28"/>
          <w:u w:val="single"/>
        </w:rPr>
        <w:t>U18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具潛力運動選手計畫-</w:t>
      </w:r>
      <w:r w:rsidR="007C4F02">
        <w:rPr>
          <w:rFonts w:ascii="標楷體" w:eastAsia="標楷體" w:hAnsi="標楷體" w:hint="eastAsia"/>
          <w:sz w:val="28"/>
          <w:szCs w:val="28"/>
          <w:u w:val="single"/>
        </w:rPr>
        <w:t>住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宿採購案</w:t>
      </w:r>
      <w:r w:rsidR="008C38A4" w:rsidRPr="00AF4695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751C62" w:rsidRDefault="00B776EB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</w:p>
    <w:p w14:paraId="51F4A806" w14:textId="78D28777" w:rsidR="00D75816" w:rsidRPr="00751C62" w:rsidRDefault="005B2BA4" w:rsidP="00341435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rPr>
          <w:rFonts w:ascii="標楷體" w:hAnsi="標楷體"/>
          <w:color w:val="auto"/>
          <w:shd w:val="clear" w:color="auto" w:fill="FFFFFF" w:themeFill="background1"/>
        </w:rPr>
      </w:pPr>
      <w:r w:rsidRPr="005B2BA4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111年度培育</w:t>
      </w:r>
      <w:r w:rsidR="003260A9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U18</w:t>
      </w:r>
      <w:r w:rsidRPr="005B2BA4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具潛力運動選手計畫</w:t>
      </w:r>
      <w:r w:rsidR="00D475E9"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-</w:t>
      </w:r>
      <w:r w:rsidR="0077339D" w:rsidRPr="00751C62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E77480" w:rsidRPr="00751C62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="006322A9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7F3473">
        <w:rPr>
          <w:rFonts w:ascii="標楷體" w:hAnsi="標楷體" w:hint="eastAsia"/>
          <w:color w:val="auto"/>
          <w:shd w:val="clear" w:color="auto" w:fill="FFFFFF" w:themeFill="background1"/>
        </w:rPr>
        <w:t>16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2346">
        <w:rPr>
          <w:rFonts w:ascii="標楷體" w:hAnsi="標楷體" w:hint="eastAsia"/>
          <w:color w:val="auto"/>
          <w:shd w:val="clear" w:color="auto" w:fill="FFFFFF" w:themeFill="background1"/>
        </w:rPr>
        <w:t>及防護員1名</w:t>
      </w:r>
      <w:r w:rsidR="00287B33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282346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751C62" w:rsidRDefault="0056151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593E38DD" w:rsidR="006A2969" w:rsidRPr="008F1040" w:rsidRDefault="00B109F5" w:rsidP="008F104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0"/>
        <w:gridCol w:w="4253"/>
        <w:gridCol w:w="850"/>
        <w:gridCol w:w="1634"/>
        <w:gridCol w:w="1580"/>
      </w:tblGrid>
      <w:tr w:rsidR="00AF4695" w:rsidRPr="00751C62" w14:paraId="405712AA" w14:textId="77777777" w:rsidTr="000D696E">
        <w:trPr>
          <w:jc w:val="center"/>
        </w:trPr>
        <w:tc>
          <w:tcPr>
            <w:tcW w:w="598" w:type="pct"/>
            <w:shd w:val="clear" w:color="auto" w:fill="FFFFFF" w:themeFill="background1"/>
          </w:tcPr>
          <w:p w14:paraId="788E44E1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2251" w:type="pct"/>
            <w:shd w:val="clear" w:color="auto" w:fill="FFFFFF" w:themeFill="background1"/>
          </w:tcPr>
          <w:p w14:paraId="04F565E0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450" w:type="pct"/>
            <w:shd w:val="clear" w:color="auto" w:fill="FFFFFF" w:themeFill="background1"/>
          </w:tcPr>
          <w:p w14:paraId="5551F8D9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865" w:type="pct"/>
            <w:shd w:val="clear" w:color="auto" w:fill="FFFFFF" w:themeFill="background1"/>
          </w:tcPr>
          <w:p w14:paraId="2F249D00" w14:textId="312467C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36" w:type="pct"/>
            <w:shd w:val="clear" w:color="auto" w:fill="FFFFFF" w:themeFill="background1"/>
          </w:tcPr>
          <w:p w14:paraId="44C478B2" w14:textId="5962675F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AF4695" w:rsidRPr="00751C62" w14:paraId="1952C324" w14:textId="77777777" w:rsidTr="000D696E">
        <w:trPr>
          <w:jc w:val="center"/>
        </w:trPr>
        <w:tc>
          <w:tcPr>
            <w:tcW w:w="598" w:type="pct"/>
            <w:shd w:val="clear" w:color="auto" w:fill="FFFFFF" w:themeFill="background1"/>
            <w:vAlign w:val="center"/>
          </w:tcPr>
          <w:p w14:paraId="638A626F" w14:textId="5194BD8B" w:rsidR="00AF4695" w:rsidRPr="00751C62" w:rsidRDefault="006A2969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11/8-12/7</w:t>
            </w:r>
          </w:p>
        </w:tc>
        <w:tc>
          <w:tcPr>
            <w:tcW w:w="2251" w:type="pct"/>
            <w:shd w:val="clear" w:color="auto" w:fill="FFFFFF" w:themeFill="background1"/>
            <w:vAlign w:val="center"/>
          </w:tcPr>
          <w:p w14:paraId="461530B6" w14:textId="5B19E9AB" w:rsidR="00AF4695" w:rsidRPr="00751C62" w:rsidRDefault="00F70905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臺南橄欖球場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FAA337" w14:textId="6D7A257C" w:rsidR="00AF4695" w:rsidRPr="00751C62" w:rsidRDefault="00AF4695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20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865" w:type="pct"/>
            <w:shd w:val="clear" w:color="auto" w:fill="FFFFFF" w:themeFill="background1"/>
          </w:tcPr>
          <w:p w14:paraId="1009FB5C" w14:textId="41E581D5" w:rsidR="00AF4695" w:rsidRDefault="006A2969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11/</w:t>
            </w:r>
            <w:r w:rsidR="00742803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8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-12/7</w:t>
            </w:r>
          </w:p>
          <w:p w14:paraId="04A23032" w14:textId="0C620BE1" w:rsidR="006A2969" w:rsidRPr="00751C62" w:rsidRDefault="006A2969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(3</w:t>
            </w:r>
            <w:r w:rsidR="00742803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晚)</w:t>
            </w:r>
          </w:p>
        </w:tc>
        <w:tc>
          <w:tcPr>
            <w:tcW w:w="836" w:type="pct"/>
            <w:shd w:val="clear" w:color="auto" w:fill="FFFFFF" w:themeFill="background1"/>
          </w:tcPr>
          <w:p w14:paraId="6B543A70" w14:textId="072DE57D" w:rsidR="00AF4695" w:rsidRPr="00751C62" w:rsidRDefault="00AF4695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一室不得低於$1,</w:t>
            </w:r>
            <w:r w:rsidR="006A2969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  <w:tr w:rsidR="000D696E" w:rsidRPr="00751C62" w14:paraId="3EA11F38" w14:textId="77777777" w:rsidTr="000D696E">
        <w:trPr>
          <w:jc w:val="center"/>
        </w:trPr>
        <w:tc>
          <w:tcPr>
            <w:tcW w:w="598" w:type="pct"/>
            <w:shd w:val="clear" w:color="auto" w:fill="FFFFFF" w:themeFill="background1"/>
            <w:vAlign w:val="center"/>
          </w:tcPr>
          <w:p w14:paraId="4A7F1B2C" w14:textId="24CAF633" w:rsidR="000D696E" w:rsidRDefault="006A2969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12/8</w:t>
            </w:r>
          </w:p>
        </w:tc>
        <w:tc>
          <w:tcPr>
            <w:tcW w:w="2251" w:type="pct"/>
            <w:shd w:val="clear" w:color="auto" w:fill="FFFFFF" w:themeFill="background1"/>
            <w:vAlign w:val="center"/>
          </w:tcPr>
          <w:p w14:paraId="094232AA" w14:textId="4DD4ACAF" w:rsidR="000D696E" w:rsidRDefault="006A2969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出國(出發前往尼泊爾)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B9E68C4" w14:textId="6D476545" w:rsidR="000D696E" w:rsidRDefault="000D696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20人</w:t>
            </w:r>
          </w:p>
        </w:tc>
        <w:tc>
          <w:tcPr>
            <w:tcW w:w="865" w:type="pct"/>
            <w:shd w:val="clear" w:color="auto" w:fill="FFFFFF" w:themeFill="background1"/>
          </w:tcPr>
          <w:p w14:paraId="17260C36" w14:textId="77777777" w:rsidR="000D696E" w:rsidRDefault="000D696E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14:paraId="29AF2166" w14:textId="77777777" w:rsidR="000D696E" w:rsidRPr="00751C62" w:rsidRDefault="000D696E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經費預算及期程：</w:t>
      </w:r>
    </w:p>
    <w:p w14:paraId="70C7258E" w14:textId="24B59FDB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742803">
        <w:rPr>
          <w:color w:val="auto"/>
          <w:kern w:val="16"/>
          <w:szCs w:val="24"/>
          <w:shd w:val="clear" w:color="auto" w:fill="FFFFFF" w:themeFill="background1"/>
        </w:rPr>
        <w:t>72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3E2F0034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工作期程：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決標翌日起至111年</w:t>
      </w:r>
      <w:r w:rsidR="007F347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6A296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31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77777777" w:rsidR="00781123" w:rsidRPr="00751C62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77777777" w:rsidR="00781123" w:rsidRPr="00751C62" w:rsidRDefault="00A742B5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</w:p>
    <w:p w14:paraId="15E7E05C" w14:textId="0A79F4C9" w:rsidR="00A742B5" w:rsidRPr="00751C62" w:rsidRDefault="00CA3821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2327CBC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r w:rsidR="00781123" w:rsidRPr="00751C62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簡報及答詢計時於倒數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或答詢</w:t>
      </w:r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290C092C" w:rsidR="00FD61E9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81123" w:rsidRPr="00751C62">
        <w:rPr>
          <w:rFonts w:ascii="標楷體" w:eastAsia="標楷體" w:hAnsi="標楷體" w:hint="eastAsia"/>
          <w:sz w:val="28"/>
        </w:rPr>
        <w:t>首長或其授權人員核定後方生效。</w:t>
      </w:r>
    </w:p>
    <w:p w14:paraId="0DCD9890" w14:textId="25EFC749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委員辦理序位評比，就個別廠商各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項目及子項分別評分後予以加總，並依加總分數高低轉換為序位。</w:t>
      </w:r>
      <w:r w:rsidRPr="00751C62">
        <w:rPr>
          <w:rFonts w:ascii="標楷體" w:eastAsia="標楷體" w:hAnsi="標楷體" w:hint="eastAsia"/>
          <w:sz w:val="28"/>
        </w:rPr>
        <w:lastRenderedPageBreak/>
        <w:t>個別廠商平均總評分，未達75分者，不得列為議價對象。其全部廠商平均總評分均未達75分者，則優勝廠商從缺並廢標。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77777777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投標文件澄清：投標文件有向投標廠商說明必要者，將依政府採購法第51條及其施行細則第60條辦理。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751C62" w:rsidRDefault="00781123" w:rsidP="00163C60">
      <w:pPr>
        <w:pStyle w:val="a3"/>
        <w:numPr>
          <w:ilvl w:val="0"/>
          <w:numId w:val="24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lastRenderedPageBreak/>
        <w:t>提出工作進度報告，於報告中有應確定或修正辦理事項者，由得標廠商製作會議紀錄或提出建議案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163C60">
      <w:pPr>
        <w:pStyle w:val="a3"/>
        <w:numPr>
          <w:ilvl w:val="0"/>
          <w:numId w:val="2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對本需求規範書有疑問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77777777" w:rsidR="00781123" w:rsidRPr="00751C62" w:rsidRDefault="00781123" w:rsidP="00163C60">
      <w:pPr>
        <w:pStyle w:val="a3"/>
        <w:numPr>
          <w:ilvl w:val="0"/>
          <w:numId w:val="2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，均依政府採購</w:t>
      </w:r>
      <w:r w:rsidR="001C7BA3" w:rsidRPr="00751C62">
        <w:rPr>
          <w:rFonts w:ascii="標楷體" w:hAnsi="標楷體" w:hint="eastAsia"/>
          <w:color w:val="auto"/>
        </w:rPr>
        <w:t>法或民法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1DEF4517" w14:textId="0E22881C" w:rsidR="008476B8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  <w:r w:rsidRPr="00751C62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751C62">
        <w:rPr>
          <w:rFonts w:eastAsia="標楷體" w:hint="eastAsia"/>
          <w:bCs/>
          <w:bdr w:val="single" w:sz="4" w:space="0" w:color="auto"/>
        </w:rPr>
        <w:t>1</w:t>
      </w:r>
      <w:r w:rsidR="008476B8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8476B8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中華民國橄欖球協會111年度培育</w:t>
      </w:r>
      <w:r w:rsidR="003260A9">
        <w:rPr>
          <w:rFonts w:ascii="標楷體" w:eastAsia="標楷體" w:hAnsi="標楷體" w:hint="eastAsia"/>
          <w:b/>
          <w:sz w:val="28"/>
          <w:szCs w:val="28"/>
        </w:rPr>
        <w:t>U18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具潛力運動選手計畫-</w:t>
      </w:r>
      <w:r w:rsidR="008A000F">
        <w:rPr>
          <w:rFonts w:ascii="標楷體" w:eastAsia="標楷體" w:hAnsi="標楷體" w:hint="eastAsia"/>
          <w:b/>
          <w:sz w:val="28"/>
          <w:szCs w:val="28"/>
        </w:rPr>
        <w:t>膳宿採購案</w:t>
      </w:r>
      <w:r w:rsidR="008476B8" w:rsidRPr="008476B8">
        <w:rPr>
          <w:rFonts w:ascii="標楷體" w:eastAsia="標楷體" w:hAnsi="標楷體" w:hint="eastAsia"/>
          <w:sz w:val="28"/>
          <w:szCs w:val="28"/>
        </w:rPr>
        <w:t>」</w:t>
      </w:r>
    </w:p>
    <w:p w14:paraId="7F3A45F7" w14:textId="77777777" w:rsidR="008476B8" w:rsidRDefault="008476B8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</w:p>
    <w:p w14:paraId="799B00EC" w14:textId="628AF012" w:rsidR="00781123" w:rsidRPr="00751C62" w:rsidRDefault="00E46A42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C1794E" w:rsidRPr="00751C62">
        <w:rPr>
          <w:rFonts w:ascii="標楷體" w:eastAsia="標楷體" w:hAnsi="標楷體" w:hint="eastAsia"/>
          <w:bCs/>
          <w:sz w:val="28"/>
          <w:szCs w:val="28"/>
        </w:rPr>
        <w:t>委員</w:t>
      </w: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FD2ECC" w:rsidRPr="00751C62">
        <w:rPr>
          <w:rFonts w:ascii="標楷體" w:eastAsia="標楷體" w:hAnsi="標楷體" w:hint="eastAsia"/>
          <w:bCs/>
          <w:sz w:val="28"/>
          <w:szCs w:val="28"/>
        </w:rPr>
        <w:t>評分表</w:t>
      </w:r>
    </w:p>
    <w:p w14:paraId="4A7F6907" w14:textId="4281B362" w:rsidR="00781123" w:rsidRPr="00751C62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751C62" w:rsidRPr="00751C62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751C62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751C62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02288FC1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</w:t>
            </w:r>
            <w:r w:rsidR="00E46A42">
              <w:rPr>
                <w:rFonts w:hint="eastAsia"/>
                <w:color w:val="auto"/>
                <w:sz w:val="24"/>
              </w:rPr>
              <w:t>評審</w:t>
            </w:r>
            <w:r w:rsidRPr="00751C62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7D6C83D3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Pr="00751C62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>
              <w:rPr>
                <w:rFonts w:hint="eastAsia"/>
                <w:noProof/>
                <w:color w:val="auto"/>
                <w:sz w:val="24"/>
              </w:rPr>
              <w:t>評審</w:t>
            </w:r>
            <w:r w:rsidRPr="00751C62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6E285FA6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E46A4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結果於簽報機關首長或其授權人員核定後方生效。</w:t>
            </w:r>
          </w:p>
        </w:tc>
      </w:tr>
    </w:tbl>
    <w:p w14:paraId="2BB3D992" w14:textId="5E25BCB8" w:rsidR="00781123" w:rsidRPr="00751C62" w:rsidRDefault="0073149F">
      <w:pPr>
        <w:pStyle w:val="2"/>
        <w:ind w:leftChars="590" w:left="1416" w:firstLineChars="1680" w:firstLine="4032"/>
        <w:rPr>
          <w:color w:val="auto"/>
          <w:u w:val="single"/>
        </w:rPr>
      </w:pPr>
      <w:r w:rsidRPr="00751C62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22B92F12">
                <wp:simplePos x="0" y="0"/>
                <wp:positionH relativeFrom="column">
                  <wp:posOffset>4028440</wp:posOffset>
                </wp:positionH>
                <wp:positionV relativeFrom="paragraph">
                  <wp:posOffset>76835</wp:posOffset>
                </wp:positionV>
                <wp:extent cx="2057400" cy="1943100"/>
                <wp:effectExtent l="12700" t="13335" r="6350" b="57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838B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6.05pt" to="479.2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">
                <v:stroke dashstyle="1 1"/>
              </v:line>
            </w:pict>
          </mc:Fallback>
        </mc:AlternateContent>
      </w:r>
      <w:r w:rsidRPr="00751C62">
        <w:rPr>
          <w:noProof/>
          <w:color w:val="auto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49578CC8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</wp:posOffset>
                </wp:positionV>
                <wp:extent cx="1371600" cy="1244600"/>
                <wp:effectExtent l="381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1.6pt;width:108pt;height:9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A4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751C62">
        <w:rPr>
          <w:rFonts w:hint="eastAsia"/>
          <w:color w:val="auto"/>
          <w:u w:val="single"/>
        </w:rPr>
        <w:t xml:space="preserve">                  </w:t>
      </w:r>
    </w:p>
    <w:p w14:paraId="527D37BB" w14:textId="02726EFB" w:rsidR="00650F82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 w:val="28"/>
          <w:szCs w:val="28"/>
        </w:rPr>
      </w:pPr>
      <w:r w:rsidRPr="00751C62">
        <w:rPr>
          <w:rFonts w:eastAsia="標楷體"/>
          <w:bCs/>
        </w:rPr>
        <w:br w:type="page"/>
      </w:r>
      <w:r w:rsidR="008476B8">
        <w:rPr>
          <w:rFonts w:eastAsia="標楷體"/>
          <w:bCs/>
        </w:rPr>
        <w:lastRenderedPageBreak/>
        <w:t xml:space="preserve"> </w:t>
      </w:r>
      <w:r w:rsidR="008476B8" w:rsidRPr="008476B8">
        <w:rPr>
          <w:rFonts w:eastAsia="標楷體"/>
          <w:bCs/>
          <w:sz w:val="28"/>
          <w:szCs w:val="28"/>
        </w:rPr>
        <w:t xml:space="preserve">  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附件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650F82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中華民國橄欖球協會111年度培育</w:t>
      </w:r>
      <w:r w:rsidR="003260A9">
        <w:rPr>
          <w:rFonts w:ascii="標楷體" w:eastAsia="標楷體" w:hAnsi="標楷體" w:hint="eastAsia"/>
          <w:b/>
          <w:sz w:val="28"/>
          <w:szCs w:val="28"/>
        </w:rPr>
        <w:t>U18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具潛力運動選手計畫-</w:t>
      </w:r>
      <w:r w:rsidR="008A000F">
        <w:rPr>
          <w:rFonts w:ascii="標楷體" w:eastAsia="標楷體" w:hAnsi="標楷體" w:hint="eastAsia"/>
          <w:b/>
          <w:sz w:val="28"/>
          <w:szCs w:val="28"/>
        </w:rPr>
        <w:t>膳宿採購案</w:t>
      </w:r>
      <w:r w:rsidR="00650F82" w:rsidRPr="008476B8">
        <w:rPr>
          <w:rFonts w:ascii="標楷體" w:eastAsia="標楷體" w:hAnsi="標楷體" w:hint="eastAsia"/>
          <w:sz w:val="28"/>
          <w:szCs w:val="28"/>
        </w:rPr>
        <w:t>」</w:t>
      </w:r>
    </w:p>
    <w:p w14:paraId="28D3C920" w14:textId="3FF6EE9D" w:rsidR="00781123" w:rsidRPr="00751C62" w:rsidRDefault="00E46A42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評審</w:t>
      </w:r>
      <w:r w:rsidR="005645F8" w:rsidRPr="00751C62">
        <w:rPr>
          <w:rFonts w:ascii="標楷體" w:eastAsia="標楷體" w:hAnsi="標楷體" w:hint="eastAsia"/>
          <w:bCs/>
          <w:sz w:val="32"/>
        </w:rPr>
        <w:t>委員</w:t>
      </w:r>
      <w:r>
        <w:rPr>
          <w:rFonts w:ascii="標楷體" w:eastAsia="標楷體" w:hAnsi="標楷體" w:hint="eastAsia"/>
          <w:bCs/>
          <w:sz w:val="32"/>
        </w:rPr>
        <w:t>評審</w:t>
      </w:r>
      <w:r w:rsidR="00781123" w:rsidRPr="00751C62">
        <w:rPr>
          <w:rFonts w:ascii="標楷體" w:eastAsia="標楷體" w:hAnsi="標楷體" w:hint="eastAsia"/>
          <w:bCs/>
          <w:sz w:val="32"/>
        </w:rPr>
        <w:t>總表</w:t>
      </w:r>
    </w:p>
    <w:p w14:paraId="5FD79D80" w14:textId="77777777" w:rsidR="00781123" w:rsidRPr="00751C62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751C62" w:rsidRPr="00751C62" w14:paraId="1FFAF25C" w14:textId="77777777" w:rsidTr="002841A6">
        <w:trPr>
          <w:cantSplit/>
          <w:trHeight w:val="360"/>
        </w:trPr>
        <w:tc>
          <w:tcPr>
            <w:tcW w:w="2013" w:type="dxa"/>
            <w:gridSpan w:val="2"/>
            <w:vMerge w:val="restart"/>
          </w:tcPr>
          <w:p w14:paraId="6DC21F46" w14:textId="7533ACF1" w:rsidR="00781123" w:rsidRPr="00751C62" w:rsidRDefault="00E46A42" w:rsidP="00F3445F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評審</w:t>
            </w:r>
            <w:r w:rsidR="00781123" w:rsidRPr="00751C62"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751C62" w:rsidRPr="00751C62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751C62" w:rsidRPr="00751C62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741DC22" w14:textId="77777777" w:rsidTr="002841A6">
        <w:trPr>
          <w:cantSplit/>
          <w:trHeight w:val="465"/>
        </w:trPr>
        <w:tc>
          <w:tcPr>
            <w:tcW w:w="737" w:type="dxa"/>
            <w:vMerge w:val="restart"/>
          </w:tcPr>
          <w:p w14:paraId="599E9E71" w14:textId="77777777" w:rsidR="00C978CD" w:rsidRPr="00751C62" w:rsidRDefault="00781123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全部評</w:t>
            </w:r>
          </w:p>
          <w:p w14:paraId="3531376F" w14:textId="7A889BA1" w:rsidR="00781123" w:rsidRPr="00751C62" w:rsidRDefault="00EF72D4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</w:rPr>
              <w:t>選</w:t>
            </w:r>
            <w:r w:rsidR="00781123"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</w:t>
      </w:r>
      <w:r w:rsidR="00E46A42">
        <w:rPr>
          <w:rFonts w:ascii="標楷體" w:eastAsia="標楷體" w:hAnsi="標楷體" w:hint="eastAsia"/>
        </w:rPr>
        <w:t>評審</w:t>
      </w:r>
      <w:r w:rsidR="00C9216B" w:rsidRPr="00751C62">
        <w:rPr>
          <w:rFonts w:ascii="標楷體" w:eastAsia="標楷體" w:hAnsi="標楷體" w:hint="eastAsia"/>
        </w:rPr>
        <w:t>及格廠商所得總序位數高低，決定與本署</w:t>
      </w:r>
      <w:r w:rsidR="00781123" w:rsidRPr="00751C62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</w:t>
      </w:r>
      <w:r w:rsidR="00E46A42">
        <w:rPr>
          <w:rFonts w:ascii="標楷體" w:eastAsia="標楷體" w:hAnsi="標楷體" w:hint="eastAsia"/>
          <w:szCs w:val="24"/>
        </w:rPr>
        <w:t>評審</w:t>
      </w:r>
      <w:r w:rsidR="00266D88" w:rsidRPr="00751C62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9A6B" w14:textId="77777777" w:rsidR="003115F1" w:rsidRDefault="003115F1">
      <w:r>
        <w:separator/>
      </w:r>
    </w:p>
  </w:endnote>
  <w:endnote w:type="continuationSeparator" w:id="0">
    <w:p w14:paraId="45DB0F6E" w14:textId="77777777" w:rsidR="003115F1" w:rsidRDefault="0031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Content>
      <w:p w14:paraId="044FBBEB" w14:textId="4AF4410D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21F2" w14:textId="77777777" w:rsidR="003115F1" w:rsidRDefault="003115F1">
      <w:r>
        <w:separator/>
      </w:r>
    </w:p>
  </w:footnote>
  <w:footnote w:type="continuationSeparator" w:id="0">
    <w:p w14:paraId="2879BAB5" w14:textId="77777777" w:rsidR="003115F1" w:rsidRDefault="0031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3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4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6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8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1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9934365">
    <w:abstractNumId w:val="2"/>
  </w:num>
  <w:num w:numId="2" w16cid:durableId="2119106914">
    <w:abstractNumId w:val="16"/>
  </w:num>
  <w:num w:numId="3" w16cid:durableId="1441143462">
    <w:abstractNumId w:val="9"/>
  </w:num>
  <w:num w:numId="4" w16cid:durableId="569268920">
    <w:abstractNumId w:val="6"/>
  </w:num>
  <w:num w:numId="5" w16cid:durableId="959993046">
    <w:abstractNumId w:val="13"/>
  </w:num>
  <w:num w:numId="6" w16cid:durableId="343360052">
    <w:abstractNumId w:val="17"/>
  </w:num>
  <w:num w:numId="7" w16cid:durableId="490103684">
    <w:abstractNumId w:val="21"/>
  </w:num>
  <w:num w:numId="8" w16cid:durableId="1356887096">
    <w:abstractNumId w:val="23"/>
  </w:num>
  <w:num w:numId="9" w16cid:durableId="1030106319">
    <w:abstractNumId w:val="10"/>
  </w:num>
  <w:num w:numId="10" w16cid:durableId="1509563634">
    <w:abstractNumId w:val="19"/>
  </w:num>
  <w:num w:numId="11" w16cid:durableId="2141998916">
    <w:abstractNumId w:val="0"/>
  </w:num>
  <w:num w:numId="12" w16cid:durableId="61271496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4045387">
    <w:abstractNumId w:val="5"/>
  </w:num>
  <w:num w:numId="14" w16cid:durableId="389154991">
    <w:abstractNumId w:val="1"/>
  </w:num>
  <w:num w:numId="15" w16cid:durableId="107236505">
    <w:abstractNumId w:val="8"/>
  </w:num>
  <w:num w:numId="16" w16cid:durableId="1422988922">
    <w:abstractNumId w:val="11"/>
  </w:num>
  <w:num w:numId="17" w16cid:durableId="819619411">
    <w:abstractNumId w:val="7"/>
  </w:num>
  <w:num w:numId="18" w16cid:durableId="1265576001">
    <w:abstractNumId w:val="20"/>
  </w:num>
  <w:num w:numId="19" w16cid:durableId="1391542570">
    <w:abstractNumId w:val="18"/>
  </w:num>
  <w:num w:numId="20" w16cid:durableId="750277886">
    <w:abstractNumId w:val="4"/>
  </w:num>
  <w:num w:numId="21" w16cid:durableId="714962866">
    <w:abstractNumId w:val="12"/>
  </w:num>
  <w:num w:numId="22" w16cid:durableId="1231307965">
    <w:abstractNumId w:val="3"/>
  </w:num>
  <w:num w:numId="23" w16cid:durableId="584262493">
    <w:abstractNumId w:val="14"/>
  </w:num>
  <w:num w:numId="24" w16cid:durableId="432822866">
    <w:abstractNumId w:val="22"/>
  </w:num>
  <w:num w:numId="25" w16cid:durableId="19453783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CAA"/>
    <w:rsid w:val="0005260B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5043"/>
    <w:rsid w:val="000D696E"/>
    <w:rsid w:val="000E0A95"/>
    <w:rsid w:val="000E2E37"/>
    <w:rsid w:val="000E6023"/>
    <w:rsid w:val="00101F83"/>
    <w:rsid w:val="0010301A"/>
    <w:rsid w:val="001077FF"/>
    <w:rsid w:val="001136EE"/>
    <w:rsid w:val="00115867"/>
    <w:rsid w:val="00145717"/>
    <w:rsid w:val="00146E82"/>
    <w:rsid w:val="001546C6"/>
    <w:rsid w:val="00163C60"/>
    <w:rsid w:val="00165829"/>
    <w:rsid w:val="0016613A"/>
    <w:rsid w:val="00173845"/>
    <w:rsid w:val="001916DD"/>
    <w:rsid w:val="0019228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1191D"/>
    <w:rsid w:val="00213D22"/>
    <w:rsid w:val="002263D1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428D"/>
    <w:rsid w:val="003B0F0C"/>
    <w:rsid w:val="003D15CD"/>
    <w:rsid w:val="003D6C6C"/>
    <w:rsid w:val="003E5403"/>
    <w:rsid w:val="003F1365"/>
    <w:rsid w:val="003F197A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4F9E"/>
    <w:rsid w:val="0046756B"/>
    <w:rsid w:val="004D4BC3"/>
    <w:rsid w:val="00503717"/>
    <w:rsid w:val="005102C7"/>
    <w:rsid w:val="00513CA7"/>
    <w:rsid w:val="00516497"/>
    <w:rsid w:val="00554990"/>
    <w:rsid w:val="00561515"/>
    <w:rsid w:val="005644AB"/>
    <w:rsid w:val="005645F8"/>
    <w:rsid w:val="00570BAD"/>
    <w:rsid w:val="00573020"/>
    <w:rsid w:val="00575D85"/>
    <w:rsid w:val="00590CB3"/>
    <w:rsid w:val="0059171C"/>
    <w:rsid w:val="005967BF"/>
    <w:rsid w:val="00596AA9"/>
    <w:rsid w:val="005A2360"/>
    <w:rsid w:val="005A2BE6"/>
    <w:rsid w:val="005A4C61"/>
    <w:rsid w:val="005B2BA4"/>
    <w:rsid w:val="005C02C4"/>
    <w:rsid w:val="005C25B4"/>
    <w:rsid w:val="005C4F52"/>
    <w:rsid w:val="005D1FF4"/>
    <w:rsid w:val="005F52C4"/>
    <w:rsid w:val="005F7B02"/>
    <w:rsid w:val="006073F8"/>
    <w:rsid w:val="00611695"/>
    <w:rsid w:val="00611C5E"/>
    <w:rsid w:val="006322A9"/>
    <w:rsid w:val="006353C2"/>
    <w:rsid w:val="00637AE0"/>
    <w:rsid w:val="00643E58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2E89"/>
    <w:rsid w:val="00701994"/>
    <w:rsid w:val="007153D5"/>
    <w:rsid w:val="00715A49"/>
    <w:rsid w:val="00717F7D"/>
    <w:rsid w:val="00724080"/>
    <w:rsid w:val="00727BCC"/>
    <w:rsid w:val="0073149F"/>
    <w:rsid w:val="007425F9"/>
    <w:rsid w:val="00742803"/>
    <w:rsid w:val="00744740"/>
    <w:rsid w:val="00746E8C"/>
    <w:rsid w:val="007472BC"/>
    <w:rsid w:val="00751A02"/>
    <w:rsid w:val="00751C62"/>
    <w:rsid w:val="00754726"/>
    <w:rsid w:val="007630C7"/>
    <w:rsid w:val="0077339D"/>
    <w:rsid w:val="00781123"/>
    <w:rsid w:val="00783190"/>
    <w:rsid w:val="007840E9"/>
    <w:rsid w:val="007979BD"/>
    <w:rsid w:val="007A4D17"/>
    <w:rsid w:val="007B0705"/>
    <w:rsid w:val="007B507D"/>
    <w:rsid w:val="007C4F02"/>
    <w:rsid w:val="007C7EBB"/>
    <w:rsid w:val="007D17F7"/>
    <w:rsid w:val="007F3473"/>
    <w:rsid w:val="007F5C69"/>
    <w:rsid w:val="0080136B"/>
    <w:rsid w:val="00804F0B"/>
    <w:rsid w:val="00826C7E"/>
    <w:rsid w:val="0084758D"/>
    <w:rsid w:val="008476B8"/>
    <w:rsid w:val="00853234"/>
    <w:rsid w:val="008534ED"/>
    <w:rsid w:val="00854360"/>
    <w:rsid w:val="00856B0D"/>
    <w:rsid w:val="00863BCF"/>
    <w:rsid w:val="00867F1D"/>
    <w:rsid w:val="00877AD1"/>
    <w:rsid w:val="0088618F"/>
    <w:rsid w:val="008A000F"/>
    <w:rsid w:val="008A39DF"/>
    <w:rsid w:val="008C38A4"/>
    <w:rsid w:val="008C797D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238E2"/>
    <w:rsid w:val="00A31F99"/>
    <w:rsid w:val="00A32DAE"/>
    <w:rsid w:val="00A33AEB"/>
    <w:rsid w:val="00A352E9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C1EC6"/>
    <w:rsid w:val="00AC3688"/>
    <w:rsid w:val="00AC3EE8"/>
    <w:rsid w:val="00AC4BC2"/>
    <w:rsid w:val="00AD1C60"/>
    <w:rsid w:val="00AE4F58"/>
    <w:rsid w:val="00AE530E"/>
    <w:rsid w:val="00AF4695"/>
    <w:rsid w:val="00AF5CEB"/>
    <w:rsid w:val="00B07058"/>
    <w:rsid w:val="00B109F5"/>
    <w:rsid w:val="00B12A28"/>
    <w:rsid w:val="00B176D2"/>
    <w:rsid w:val="00B30548"/>
    <w:rsid w:val="00B3564A"/>
    <w:rsid w:val="00B52210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417C4"/>
    <w:rsid w:val="00C46A12"/>
    <w:rsid w:val="00C51903"/>
    <w:rsid w:val="00C53686"/>
    <w:rsid w:val="00C6748F"/>
    <w:rsid w:val="00C71259"/>
    <w:rsid w:val="00C71CAE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1664C"/>
    <w:rsid w:val="00D23C4B"/>
    <w:rsid w:val="00D26163"/>
    <w:rsid w:val="00D3023E"/>
    <w:rsid w:val="00D32080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115C"/>
    <w:rsid w:val="00E4116F"/>
    <w:rsid w:val="00E46A42"/>
    <w:rsid w:val="00E579F6"/>
    <w:rsid w:val="00E60324"/>
    <w:rsid w:val="00E61415"/>
    <w:rsid w:val="00E65F1B"/>
    <w:rsid w:val="00E7079A"/>
    <w:rsid w:val="00E77480"/>
    <w:rsid w:val="00E83262"/>
    <w:rsid w:val="00E93E65"/>
    <w:rsid w:val="00E969FF"/>
    <w:rsid w:val="00E97381"/>
    <w:rsid w:val="00EA2DDB"/>
    <w:rsid w:val="00EC1622"/>
    <w:rsid w:val="00ED0CF9"/>
    <w:rsid w:val="00ED4B08"/>
    <w:rsid w:val="00ED51DD"/>
    <w:rsid w:val="00EE17CE"/>
    <w:rsid w:val="00EE3FC1"/>
    <w:rsid w:val="00EE67F4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7278"/>
    <w:rsid w:val="00F605F7"/>
    <w:rsid w:val="00F633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3C39-5F7B-44F9-A6AA-8FA3A02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483</Words>
  <Characters>2756</Characters>
  <Application>Microsoft Office Word</Application>
  <DocSecurity>0</DocSecurity>
  <Lines>22</Lines>
  <Paragraphs>6</Paragraphs>
  <ScaleCrop>false</ScaleCrop>
  <Company>NHI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協 橄</cp:lastModifiedBy>
  <cp:revision>9</cp:revision>
  <cp:lastPrinted>2022-10-21T05:33:00Z</cp:lastPrinted>
  <dcterms:created xsi:type="dcterms:W3CDTF">2022-10-21T05:21:00Z</dcterms:created>
  <dcterms:modified xsi:type="dcterms:W3CDTF">2022-10-24T02:44:00Z</dcterms:modified>
</cp:coreProperties>
</file>